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0" w:rsidRPr="00B05560" w:rsidRDefault="00B05560" w:rsidP="00B05560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делать владельцу магазина, для защиты продавцов и покупателей от </w:t>
      </w:r>
      <w:proofErr w:type="spellStart"/>
      <w:r w:rsidRPr="00B0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коронавируса</w:t>
      </w:r>
      <w:proofErr w:type="spellEnd"/>
      <w:r w:rsidRPr="00B0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 других инфекций, в сезон простуд)?</w:t>
      </w:r>
    </w:p>
    <w:p w:rsidR="00B05560" w:rsidRPr="00B05560" w:rsidRDefault="00B05560" w:rsidP="00B05560">
      <w:pPr>
        <w:numPr>
          <w:ilvl w:val="0"/>
          <w:numId w:val="1"/>
        </w:numPr>
        <w:spacing w:after="0" w:line="390" w:lineRule="atLeast"/>
        <w:ind w:left="0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Увеличить расстояние между продавцом и покупателем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. Если у вас продавец сидит за кассой - поставьте перед кассой, к примеру, небольшой столик. Так покупатель сможет на этом столе поставить свои вещи, ему будет удобнее собирать  покупки. А вы, в свою очередь, увеличите расстояние между продавцом и покупателем с 0,5 метра до 1 метра. </w:t>
      </w:r>
    </w:p>
    <w:p w:rsidR="00B05560" w:rsidRPr="00B05560" w:rsidRDefault="00B05560" w:rsidP="00B05560">
      <w:pPr>
        <w:numPr>
          <w:ilvl w:val="0"/>
          <w:numId w:val="1"/>
        </w:numPr>
        <w:spacing w:after="0" w:line="390" w:lineRule="atLeast"/>
        <w:ind w:left="0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Если пункт 1 выполнить не получается, например в магазине мало места, можно поставить на кассе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защитную пластиковую перегородку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 (как в аптеке). То есть обеспечьте барьер между продавцом и покупателем.</w:t>
      </w:r>
    </w:p>
    <w:p w:rsidR="00B05560" w:rsidRPr="00B05560" w:rsidRDefault="00B05560" w:rsidP="00B05560">
      <w:pPr>
        <w:numPr>
          <w:ilvl w:val="0"/>
          <w:numId w:val="1"/>
        </w:numPr>
        <w:spacing w:after="0" w:line="390" w:lineRule="atLeast"/>
        <w:ind w:left="0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Как вариант, можно взять пример с магазинов МЕТРО. Продавцы на кассах в МЕТРО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в пластиковых очках и масках</w:t>
      </w:r>
    </w:p>
    <w:p w:rsidR="00B05560" w:rsidRPr="00B05560" w:rsidRDefault="00B05560" w:rsidP="00B05560">
      <w:pPr>
        <w:spacing w:after="15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1743075"/>
            <wp:effectExtent l="19050" t="0" r="0" b="0"/>
            <wp:docPr id="1" name="Рисунок 1" descr="https://torgsoft.ua/assets/images/blog/protective-glasses.png.pagespeed.ce.PkJgZNK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rgsoft.ua/assets/images/blog/protective-glasses.png.pagespeed.ce.PkJgZNKEf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60" w:rsidRPr="00B05560" w:rsidRDefault="00B05560" w:rsidP="00B05560">
      <w:pPr>
        <w:numPr>
          <w:ilvl w:val="0"/>
          <w:numId w:val="2"/>
        </w:numPr>
        <w:spacing w:after="0" w:line="390" w:lineRule="atLeast"/>
        <w:ind w:left="0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Уменьшить очередь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 на кассе. Если у вас большой поток покупателей, </w:t>
      </w:r>
      <w:r w:rsidRPr="00B05560">
        <w:rPr>
          <w:rFonts w:ascii="inherit" w:eastAsia="Times New Roman" w:hAnsi="inherit" w:cs="Times New Roman"/>
          <w:b/>
          <w:bCs/>
          <w:color w:val="1C1C1C"/>
          <w:sz w:val="24"/>
          <w:szCs w:val="24"/>
          <w:lang w:eastAsia="ru-RU"/>
        </w:rPr>
        <w:t>уменьшить очередь поможет </w:t>
      </w:r>
      <w:hyperlink r:id="rId6" w:tgtFrame="_blank" w:tooltip="16 преимуществ Торгсофт" w:history="1">
        <w:r w:rsidRPr="00B05560">
          <w:rPr>
            <w:rFonts w:ascii="inherit" w:eastAsia="Times New Roman" w:hAnsi="inherit" w:cs="Times New Roman"/>
            <w:b/>
            <w:bCs/>
            <w:color w:val="2196F3"/>
            <w:sz w:val="24"/>
            <w:szCs w:val="24"/>
            <w:lang w:eastAsia="ru-RU"/>
          </w:rPr>
          <w:t>автоматизация</w:t>
        </w:r>
      </w:hyperlink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 или увеличение количества касс в магазине.</w:t>
      </w:r>
    </w:p>
    <w:p w:rsidR="00B05560" w:rsidRPr="00B05560" w:rsidRDefault="00B05560" w:rsidP="00B05560">
      <w:pPr>
        <w:numPr>
          <w:ilvl w:val="0"/>
          <w:numId w:val="2"/>
        </w:numPr>
        <w:spacing w:after="0" w:line="390" w:lineRule="atLeast"/>
        <w:ind w:left="0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Минимизировать использование бумажных денег. Если у вас ещё нет в магазине POS-терминала, самое время его </w:t>
      </w:r>
      <w:hyperlink r:id="rId7" w:tgtFrame="_blank" w:tooltip="Подключение банковского терминала | Торгсофт" w:history="1">
        <w:r w:rsidRPr="00B05560">
          <w:rPr>
            <w:rFonts w:ascii="inherit" w:eastAsia="Times New Roman" w:hAnsi="inherit" w:cs="Times New Roman"/>
            <w:b/>
            <w:bCs/>
            <w:color w:val="2196F3"/>
            <w:sz w:val="24"/>
            <w:szCs w:val="24"/>
            <w:lang w:eastAsia="ru-RU"/>
          </w:rPr>
          <w:t>установить</w:t>
        </w:r>
      </w:hyperlink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. Стимулируйте своих покупателей использовать безналичные расчеты, например, организуйте акцию: При оплате банковской картой - получите скидку или участвуйте в розыгрыше ценных призов.</w:t>
      </w:r>
    </w:p>
    <w:p w:rsidR="00B05560" w:rsidRPr="00B05560" w:rsidRDefault="00B05560" w:rsidP="00B05560">
      <w:pPr>
        <w:numPr>
          <w:ilvl w:val="0"/>
          <w:numId w:val="2"/>
        </w:numPr>
        <w:spacing w:after="0" w:line="390" w:lineRule="atLeast"/>
        <w:ind w:left="0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Установите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антисептические средства на кассах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 xml:space="preserve">: гели, </w:t>
      </w:r>
      <w:proofErr w:type="spellStart"/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спреи</w:t>
      </w:r>
      <w:proofErr w:type="spellEnd"/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 xml:space="preserve">, салфетки. Такие средства должны быть не только в продаже, но и находиться на каждой кассе. Так же </w:t>
      </w:r>
      <w:proofErr w:type="gramStart"/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разместите</w:t>
      </w:r>
      <w:proofErr w:type="gramEnd"/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 xml:space="preserve"> дезинфицирующее средство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при входе/выходе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 из магазина, чтобы покупатели тоже могли ним воспользоваться.</w:t>
      </w:r>
    </w:p>
    <w:p w:rsidR="00B05560" w:rsidRPr="00B05560" w:rsidRDefault="00B05560" w:rsidP="00B05560">
      <w:pPr>
        <w:numPr>
          <w:ilvl w:val="0"/>
          <w:numId w:val="2"/>
        </w:numPr>
        <w:spacing w:after="0" w:line="390" w:lineRule="atLeast"/>
        <w:ind w:left="0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Если у вас небольшой продуктовый магазин, можно попытаться внедрить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формат самообслуживания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: клиент заказывает, продавец собирает и выдает покупку.</w:t>
      </w:r>
    </w:p>
    <w:p w:rsidR="00B05560" w:rsidRPr="00B05560" w:rsidRDefault="00B05560" w:rsidP="00B05560">
      <w:pPr>
        <w:numPr>
          <w:ilvl w:val="0"/>
          <w:numId w:val="2"/>
        </w:numPr>
        <w:spacing w:after="0" w:line="390" w:lineRule="atLeast"/>
        <w:ind w:left="0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Увеличьте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 для продавцов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количество перерывов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 xml:space="preserve">, </w:t>
      </w:r>
      <w:proofErr w:type="gramStart"/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например</w:t>
      </w:r>
      <w:proofErr w:type="gramEnd"/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 xml:space="preserve"> пять минут, каждые пол часа, для того, чтобы они помыли руки и протёрли кассовую зону антисептиком.</w:t>
      </w:r>
    </w:p>
    <w:p w:rsidR="00B05560" w:rsidRPr="00B05560" w:rsidRDefault="00B05560" w:rsidP="00B05560">
      <w:pPr>
        <w:numPr>
          <w:ilvl w:val="0"/>
          <w:numId w:val="2"/>
        </w:numPr>
        <w:spacing w:after="0" w:line="390" w:lineRule="atLeast"/>
        <w:ind w:left="0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 xml:space="preserve">Назначьте </w:t>
      </w:r>
      <w:proofErr w:type="gramStart"/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ответственного</w:t>
      </w:r>
      <w:proofErr w:type="gramEnd"/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 xml:space="preserve"> в магазине за проветривание и влажную уборку. Если у вас нет уборщицы, то кто-то из сотрудников должен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минимум один раз в день протирать все поверхности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 в магазине дезинфицирующими или спиртосодержащими средствами. Особое внимание стоит уделить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дверным ручкам, рабочему месту кассира, полкам и стеллажам, к которым часто прикасаются покупатели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. Их протирать надо чаще.</w:t>
      </w:r>
    </w:p>
    <w:p w:rsidR="00B05560" w:rsidRPr="00B05560" w:rsidRDefault="00B05560" w:rsidP="00B05560">
      <w:pPr>
        <w:numPr>
          <w:ilvl w:val="0"/>
          <w:numId w:val="2"/>
        </w:numPr>
        <w:spacing w:after="0" w:line="390" w:lineRule="atLeast"/>
        <w:ind w:left="0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lastRenderedPageBreak/>
        <w:t>Придется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отказаться от командировок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 и массовых мероприятий. Свое внимание стоит обратить на </w:t>
      </w:r>
      <w:proofErr w:type="spellStart"/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fldChar w:fldCharType="begin"/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instrText xml:space="preserve"> HYPERLINK "https://torgsoft.ua/articles/gid-po-torgsoft/onlajn-kurs/" \o "</w:instrText>
      </w:r>
      <w:r w:rsidRPr="00B05560">
        <w:rPr>
          <w:rFonts w:ascii="inherit" w:eastAsia="Times New Roman" w:hAnsi="inherit" w:cs="Times New Roman" w:hint="eastAsia"/>
          <w:color w:val="1C1C1C"/>
          <w:sz w:val="24"/>
          <w:szCs w:val="24"/>
          <w:lang w:eastAsia="ru-RU"/>
        </w:rPr>
        <w:instrText>Онлайн</w:instrTex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instrText>-</w:instrText>
      </w:r>
      <w:r w:rsidRPr="00B05560">
        <w:rPr>
          <w:rFonts w:ascii="inherit" w:eastAsia="Times New Roman" w:hAnsi="inherit" w:cs="Times New Roman" w:hint="eastAsia"/>
          <w:color w:val="1C1C1C"/>
          <w:sz w:val="24"/>
          <w:szCs w:val="24"/>
          <w:lang w:eastAsia="ru-RU"/>
        </w:rPr>
        <w:instrText>курс</w:instrTex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instrText xml:space="preserve"> </w:instrText>
      </w:r>
      <w:r w:rsidRPr="00B05560">
        <w:rPr>
          <w:rFonts w:ascii="inherit" w:eastAsia="Times New Roman" w:hAnsi="inherit" w:cs="Times New Roman" w:hint="eastAsia"/>
          <w:color w:val="1C1C1C"/>
          <w:sz w:val="24"/>
          <w:szCs w:val="24"/>
          <w:lang w:eastAsia="ru-RU"/>
        </w:rPr>
        <w:instrText>складского</w:instrTex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instrText xml:space="preserve"> </w:instrText>
      </w:r>
      <w:r w:rsidRPr="00B05560">
        <w:rPr>
          <w:rFonts w:ascii="inherit" w:eastAsia="Times New Roman" w:hAnsi="inherit" w:cs="Times New Roman" w:hint="eastAsia"/>
          <w:color w:val="1C1C1C"/>
          <w:sz w:val="24"/>
          <w:szCs w:val="24"/>
          <w:lang w:eastAsia="ru-RU"/>
        </w:rPr>
        <w:instrText>учета</w:instrTex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instrText xml:space="preserve"> | </w:instrText>
      </w:r>
      <w:r w:rsidRPr="00B05560">
        <w:rPr>
          <w:rFonts w:ascii="inherit" w:eastAsia="Times New Roman" w:hAnsi="inherit" w:cs="Times New Roman" w:hint="eastAsia"/>
          <w:color w:val="1C1C1C"/>
          <w:sz w:val="24"/>
          <w:szCs w:val="24"/>
          <w:lang w:eastAsia="ru-RU"/>
        </w:rPr>
        <w:instrText>Торгсофт</w:instrTex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instrText xml:space="preserve">" \t "_blank" </w:instrTex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fldChar w:fldCharType="separate"/>
      </w:r>
      <w:r w:rsidRPr="00B05560">
        <w:rPr>
          <w:rFonts w:ascii="inherit" w:eastAsia="Times New Roman" w:hAnsi="inherit" w:cs="Times New Roman"/>
          <w:b/>
          <w:bCs/>
          <w:color w:val="2196F3"/>
          <w:sz w:val="24"/>
          <w:szCs w:val="24"/>
          <w:lang w:eastAsia="ru-RU"/>
        </w:rPr>
        <w:t>онлайн-обучение</w:t>
      </w:r>
      <w:proofErr w:type="spellEnd"/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fldChar w:fldCharType="end"/>
      </w:r>
    </w:p>
    <w:p w:rsidR="00B05560" w:rsidRPr="00B05560" w:rsidRDefault="00B05560" w:rsidP="00B05560">
      <w:pPr>
        <w:numPr>
          <w:ilvl w:val="0"/>
          <w:numId w:val="2"/>
        </w:numPr>
        <w:spacing w:after="0" w:line="390" w:lineRule="atLeast"/>
        <w:ind w:left="0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Постарайтесь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отказаться от телесных контактов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 с другими людьми: никаких рукопожатий и дружеских поцелуев.</w:t>
      </w:r>
    </w:p>
    <w:p w:rsidR="00B05560" w:rsidRPr="00B05560" w:rsidRDefault="00B05560" w:rsidP="00B05560">
      <w:pPr>
        <w:numPr>
          <w:ilvl w:val="0"/>
          <w:numId w:val="2"/>
        </w:numPr>
        <w:spacing w:after="0" w:line="390" w:lineRule="atLeast"/>
        <w:ind w:left="0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Насчет масок: самыми эффективными считаются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маски N-95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. Обеспечьте ими своих продавцов, однако не забывайте о правилах использования и времени применения.</w:t>
      </w:r>
    </w:p>
    <w:p w:rsidR="00B05560" w:rsidRPr="00B05560" w:rsidRDefault="00B05560" w:rsidP="00B05560">
      <w:pPr>
        <w:numPr>
          <w:ilvl w:val="0"/>
          <w:numId w:val="2"/>
        </w:numPr>
        <w:spacing w:after="0" w:line="390" w:lineRule="atLeast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В магазинах можно установить специальное оборудование: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 xml:space="preserve">облучатели - </w:t>
      </w:r>
      <w:proofErr w:type="spellStart"/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рециркуляторы</w:t>
      </w:r>
      <w:proofErr w:type="spellEnd"/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, они очищают воздух в помещении. Стоят не дёшево, однако это будет разовая покупка, которая прослужит не один год.</w:t>
      </w:r>
    </w:p>
    <w:p w:rsidR="00B05560" w:rsidRPr="00B05560" w:rsidRDefault="00B05560" w:rsidP="00B05560">
      <w:pPr>
        <w:numPr>
          <w:ilvl w:val="0"/>
          <w:numId w:val="2"/>
        </w:numPr>
        <w:spacing w:after="0" w:line="390" w:lineRule="atLeast"/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</w:pP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С заботой о своих сотрудниках вы можете провести внутреннюю акцию - 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bdr w:val="none" w:sz="0" w:space="0" w:color="auto" w:frame="1"/>
          <w:shd w:val="clear" w:color="auto" w:fill="FFFF99"/>
          <w:lang w:eastAsia="ru-RU"/>
        </w:rPr>
        <w:t>вакцинацию от гриппа и пневмококка</w:t>
      </w:r>
      <w:r w:rsidRPr="00B05560">
        <w:rPr>
          <w:rFonts w:ascii="inherit" w:eastAsia="Times New Roman" w:hAnsi="inherit" w:cs="Times New Roman"/>
          <w:color w:val="1C1C1C"/>
          <w:sz w:val="24"/>
          <w:szCs w:val="24"/>
          <w:lang w:eastAsia="ru-RU"/>
        </w:rPr>
        <w:t>. Это обеспечит здоровье ваших продавцов на весь будущий год.</w:t>
      </w:r>
    </w:p>
    <w:p w:rsidR="00B05560" w:rsidRPr="00B05560" w:rsidRDefault="00B05560" w:rsidP="00B05560">
      <w:pPr>
        <w:spacing w:after="15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055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Берегите себя и своих сотрудников</w:t>
      </w:r>
    </w:p>
    <w:p w:rsidR="00B05560" w:rsidRPr="00B05560" w:rsidRDefault="00B05560" w:rsidP="00B05560">
      <w:pPr>
        <w:spacing w:after="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055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B05560">
        <w:rPr>
          <w:rFonts w:ascii="inherit" w:eastAsia="Times New Roman" w:hAnsi="inherit" w:cs="Times New Roman"/>
          <w:b/>
          <w:bCs/>
          <w:color w:val="FF0000"/>
          <w:sz w:val="24"/>
          <w:szCs w:val="24"/>
          <w:lang w:eastAsia="ru-RU"/>
        </w:rPr>
        <w:t>Данная статья написана на основании информации предоставленной ВОЗ.</w:t>
      </w:r>
    </w:p>
    <w:p w:rsidR="00DF3D1A" w:rsidRDefault="00DF3D1A"/>
    <w:sectPr w:rsidR="00DF3D1A" w:rsidSect="00DF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310F"/>
    <w:multiLevelType w:val="multilevel"/>
    <w:tmpl w:val="3608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92132"/>
    <w:multiLevelType w:val="multilevel"/>
    <w:tmpl w:val="774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7193D"/>
    <w:multiLevelType w:val="multilevel"/>
    <w:tmpl w:val="BE8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60"/>
    <w:rsid w:val="00B05560"/>
    <w:rsid w:val="00D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1A"/>
  </w:style>
  <w:style w:type="paragraph" w:styleId="2">
    <w:name w:val="heading 2"/>
    <w:basedOn w:val="a"/>
    <w:link w:val="20"/>
    <w:uiPriority w:val="9"/>
    <w:qFormat/>
    <w:rsid w:val="00B0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05560"/>
    <w:rPr>
      <w:b/>
      <w:bCs/>
    </w:rPr>
  </w:style>
  <w:style w:type="character" w:styleId="a7">
    <w:name w:val="Hyperlink"/>
    <w:basedOn w:val="a0"/>
    <w:uiPriority w:val="99"/>
    <w:semiHidden/>
    <w:unhideWhenUsed/>
    <w:rsid w:val="00B05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soft.ua/articles/gid-po-torgsoft/skoro-v-torgsoft-podklyuchenie-bankovskogo-termina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soft.ua/articles/gid-po-torgsoft/differen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2020-03-26T03:30:00Z</dcterms:created>
  <dcterms:modified xsi:type="dcterms:W3CDTF">2020-03-26T03:32:00Z</dcterms:modified>
</cp:coreProperties>
</file>